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9B0F" w14:textId="0ABF9599" w:rsidR="004363BA" w:rsidRPr="004363BA" w:rsidRDefault="004363BA" w:rsidP="004363BA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Informace o obsahu právního vztahu založeného DP</w:t>
      </w:r>
      <w:r w:rsidR="00ED38DA">
        <w:rPr>
          <w:b/>
          <w:bCs/>
          <w:sz w:val="32"/>
          <w:szCs w:val="32"/>
        </w:rPr>
        <w:t>P</w:t>
      </w:r>
    </w:p>
    <w:p w14:paraId="423D7088" w14:textId="77777777" w:rsidR="004363BA" w:rsidRDefault="004363BA" w:rsidP="004363BA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podle § 77a zákoníku práce</w:t>
      </w:r>
    </w:p>
    <w:p w14:paraId="4A12E254" w14:textId="77777777" w:rsidR="004363BA" w:rsidRDefault="004363BA" w:rsidP="004363BA">
      <w:pPr>
        <w:spacing w:line="240" w:lineRule="auto"/>
        <w:jc w:val="both"/>
      </w:pPr>
    </w:p>
    <w:p w14:paraId="67436EA7" w14:textId="3012673D" w:rsidR="00ED38DA" w:rsidRDefault="00D16DAB" w:rsidP="00ED38DA">
      <w:pPr>
        <w:pStyle w:val="Odstavecseseznamem10"/>
        <w:spacing w:after="0" w:line="240" w:lineRule="auto"/>
        <w:ind w:left="357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Zaměstnavatel</w:t>
      </w:r>
      <w:r w:rsidR="00BE5C9E" w:rsidRPr="004E0018">
        <w:rPr>
          <w:rFonts w:ascii="Times New Roman" w:hAnsi="Times New Roman"/>
        </w:rPr>
        <w:t xml:space="preserve">: </w:t>
      </w:r>
      <w:r w:rsidR="00ED38DA">
        <w:rPr>
          <w:rFonts w:ascii="Times New Roman" w:hAnsi="Times New Roman"/>
        </w:rPr>
        <w:tab/>
      </w:r>
      <w:r w:rsidR="00B26B63" w:rsidRPr="00BA648C">
        <w:rPr>
          <w:rFonts w:ascii="Times New Roman" w:hAnsi="Times New Roman"/>
          <w:b/>
          <w:bCs/>
        </w:rPr>
        <w:t xml:space="preserve">Středisko služeb školám, Plzeň, Částkova 78 </w:t>
      </w:r>
    </w:p>
    <w:p w14:paraId="518190F3" w14:textId="041A52B1" w:rsidR="00BE5C9E" w:rsidRPr="00ED38DA" w:rsidRDefault="00ED38DA" w:rsidP="00ED38DA">
      <w:pPr>
        <w:pStyle w:val="Odstavecseseznamem10"/>
        <w:spacing w:after="0" w:line="240" w:lineRule="auto"/>
        <w:ind w:left="1773" w:firstLine="351"/>
        <w:rPr>
          <w:rFonts w:ascii="Times New Roman" w:hAnsi="Times New Roman"/>
        </w:rPr>
      </w:pPr>
      <w:r w:rsidRPr="00ED38DA">
        <w:rPr>
          <w:rFonts w:ascii="Times New Roman" w:hAnsi="Times New Roman"/>
        </w:rPr>
        <w:t xml:space="preserve">Sídlo: Částkova 78, </w:t>
      </w:r>
      <w:r w:rsidR="00B26B63" w:rsidRPr="00ED38DA">
        <w:rPr>
          <w:rFonts w:ascii="Times New Roman" w:hAnsi="Times New Roman"/>
        </w:rPr>
        <w:t>326 00 Plzeň</w:t>
      </w:r>
    </w:p>
    <w:p w14:paraId="6187CB78" w14:textId="3DE893C7" w:rsidR="00ED38DA" w:rsidRPr="00ED38DA" w:rsidRDefault="00ED38DA" w:rsidP="00ED38DA">
      <w:pPr>
        <w:pStyle w:val="Odstavecseseznamem10"/>
        <w:spacing w:line="240" w:lineRule="auto"/>
        <w:ind w:left="360"/>
        <w:rPr>
          <w:rFonts w:ascii="Times New Roman" w:hAnsi="Times New Roman"/>
        </w:rPr>
      </w:pPr>
      <w:r w:rsidRPr="00ED38DA">
        <w:rPr>
          <w:rFonts w:ascii="Times New Roman" w:hAnsi="Times New Roman"/>
        </w:rPr>
        <w:tab/>
      </w:r>
      <w:r w:rsidRPr="00ED38DA">
        <w:rPr>
          <w:rFonts w:ascii="Times New Roman" w:hAnsi="Times New Roman"/>
        </w:rPr>
        <w:tab/>
      </w:r>
      <w:r w:rsidRPr="00ED38DA">
        <w:rPr>
          <w:rFonts w:ascii="Times New Roman" w:hAnsi="Times New Roman"/>
        </w:rPr>
        <w:tab/>
        <w:t>IČO: 49777700</w:t>
      </w:r>
    </w:p>
    <w:p w14:paraId="60C8C3B3" w14:textId="77777777" w:rsidR="00BE5C9E" w:rsidRPr="004E0018" w:rsidRDefault="00BE5C9E" w:rsidP="00BE5C9E">
      <w:pPr>
        <w:spacing w:line="240" w:lineRule="auto"/>
        <w:ind w:left="720"/>
        <w:jc w:val="center"/>
        <w:rPr>
          <w:rFonts w:ascii="Times New Roman" w:hAnsi="Times New Roman"/>
        </w:rPr>
      </w:pPr>
    </w:p>
    <w:p w14:paraId="20F7F390" w14:textId="77777777" w:rsidR="00B95BFE" w:rsidRDefault="00B95BFE" w:rsidP="00B95BFE">
      <w:pPr>
        <w:spacing w:line="240" w:lineRule="auto"/>
        <w:jc w:val="both"/>
        <w:rPr>
          <w:b/>
          <w:bCs/>
        </w:rPr>
      </w:pPr>
      <w:r>
        <w:rPr>
          <w:b/>
          <w:bCs/>
        </w:rPr>
        <w:t>Zaměstnavatel v souladu s § 77a zákona č. 262/2006 Sb., zákoník práce, ve znění pozdějších předpisů (dále jen „ZP“), informuje tímto zaměstnance o následujících skutečnostech:</w:t>
      </w:r>
    </w:p>
    <w:p w14:paraId="6347A677" w14:textId="77777777" w:rsidR="00B95BFE" w:rsidRDefault="00B95BFE" w:rsidP="00B95BFE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I. BLIŽŠÍ OZNAČENÍ DRUHU PRÁCE</w:t>
      </w:r>
    </w:p>
    <w:p w14:paraId="4ECA0430" w14:textId="5A7CEFBB" w:rsidR="00B95BFE" w:rsidRDefault="00B95BFE" w:rsidP="00B95BFE">
      <w:pPr>
        <w:spacing w:after="0" w:line="240" w:lineRule="auto"/>
        <w:jc w:val="both"/>
      </w:pPr>
      <w:r>
        <w:t>V rámci sjednané práce v DP</w:t>
      </w:r>
      <w:r w:rsidR="00C55AEF">
        <w:t>P</w:t>
      </w:r>
      <w:r>
        <w:t xml:space="preserve"> bude zaměstnanec zajišťovat zejména tyto činnosti: viz DP</w:t>
      </w:r>
      <w:r w:rsidR="00C55AEF">
        <w:t>P a pracovní výkaz</w:t>
      </w:r>
      <w:r>
        <w:t>.</w:t>
      </w:r>
    </w:p>
    <w:p w14:paraId="370F80ED" w14:textId="77777777" w:rsidR="00B95BFE" w:rsidRDefault="00B95BFE" w:rsidP="00B95BFE">
      <w:pPr>
        <w:spacing w:after="0" w:line="240" w:lineRule="auto"/>
        <w:jc w:val="both"/>
        <w:rPr>
          <w:i/>
          <w:iCs/>
          <w:sz w:val="20"/>
          <w:szCs w:val="20"/>
        </w:rPr>
      </w:pPr>
      <w:r>
        <w:t xml:space="preserve"> </w:t>
      </w:r>
    </w:p>
    <w:p w14:paraId="68D1D59E" w14:textId="77777777" w:rsidR="00B95BFE" w:rsidRDefault="00B95BFE" w:rsidP="00B95BFE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II. BLIŽŠÍ OZNAČENÍ MÍSTA VÝKONU PRÁCE</w:t>
      </w:r>
    </w:p>
    <w:p w14:paraId="54FD0037" w14:textId="26516BF8" w:rsidR="00B95BFE" w:rsidRDefault="00B95BFE" w:rsidP="00B95BFE">
      <w:pPr>
        <w:spacing w:after="0" w:line="240" w:lineRule="auto"/>
        <w:jc w:val="both"/>
      </w:pPr>
      <w:r>
        <w:t>Zaměstnanec bude vykonávat práci (činnost) zejména na následujícím pracovišti: viz DP</w:t>
      </w:r>
      <w:r w:rsidR="00285A02">
        <w:t>P</w:t>
      </w:r>
      <w:r>
        <w:t>.</w:t>
      </w:r>
    </w:p>
    <w:p w14:paraId="08FE1474" w14:textId="77777777" w:rsidR="00B95BFE" w:rsidRDefault="00B95BFE" w:rsidP="00B95BFE">
      <w:pPr>
        <w:spacing w:after="0" w:line="240" w:lineRule="auto"/>
        <w:jc w:val="both"/>
      </w:pPr>
    </w:p>
    <w:p w14:paraId="16634AC9" w14:textId="77777777" w:rsidR="00B95BFE" w:rsidRPr="00125DFB" w:rsidRDefault="00B95BFE" w:rsidP="00B95BFE">
      <w:pPr>
        <w:spacing w:after="0" w:line="240" w:lineRule="auto"/>
        <w:jc w:val="both"/>
      </w:pPr>
      <w:r>
        <w:rPr>
          <w:b/>
          <w:bCs/>
          <w:u w:val="single"/>
        </w:rPr>
        <w:t>III. DOVOLENÁ</w:t>
      </w:r>
    </w:p>
    <w:p w14:paraId="7A38ADAC" w14:textId="4FF6B3CF" w:rsidR="00B95BFE" w:rsidRDefault="00B95BFE" w:rsidP="00B95BFE">
      <w:pPr>
        <w:spacing w:after="0" w:line="240" w:lineRule="auto"/>
        <w:jc w:val="both"/>
        <w:rPr>
          <w:bCs/>
          <w:i/>
          <w:color w:val="FF0000"/>
          <w:sz w:val="20"/>
        </w:rPr>
      </w:pPr>
      <w:r>
        <w:rPr>
          <w:bCs/>
        </w:rPr>
        <w:t xml:space="preserve">Zaměstnanec má právo na dovolenou dle § 211 a následujících </w:t>
      </w:r>
      <w:r w:rsidR="00285A02">
        <w:rPr>
          <w:bCs/>
        </w:rPr>
        <w:t xml:space="preserve">zákoníku práce </w:t>
      </w:r>
      <w:r>
        <w:rPr>
          <w:bCs/>
        </w:rPr>
        <w:t>v případě, že splní kumulativně následující podmínky: nepřetržité trvání dohody alespoň 4 týdny v daném kalendářním roce a odpracování alespoň 4 násobku fiktivní týdenní pracovní doby, tj. 80 hodin. Při dodržení těchto podmínek vzniká zaměstnanci právo na</w:t>
      </w:r>
      <w:r w:rsidR="006A4A94">
        <w:rPr>
          <w:bCs/>
        </w:rPr>
        <w:t> </w:t>
      </w:r>
      <w:r>
        <w:rPr>
          <w:bCs/>
        </w:rPr>
        <w:t>dovolenou automaticky.</w:t>
      </w:r>
    </w:p>
    <w:p w14:paraId="6B6BA993" w14:textId="77777777" w:rsidR="00B95BFE" w:rsidRPr="00125DFB" w:rsidRDefault="00B95BFE" w:rsidP="00B95BFE">
      <w:pPr>
        <w:spacing w:after="0" w:line="240" w:lineRule="auto"/>
        <w:jc w:val="both"/>
        <w:rPr>
          <w:bCs/>
          <w:iCs/>
          <w:sz w:val="20"/>
        </w:rPr>
      </w:pPr>
    </w:p>
    <w:p w14:paraId="1C55639E" w14:textId="77777777" w:rsidR="00B95BFE" w:rsidRDefault="00B95BFE" w:rsidP="00B95BFE">
      <w:pPr>
        <w:spacing w:after="0" w:line="240" w:lineRule="auto"/>
        <w:jc w:val="both"/>
        <w:rPr>
          <w:b/>
          <w:bCs/>
        </w:rPr>
      </w:pPr>
      <w:r>
        <w:rPr>
          <w:b/>
          <w:bCs/>
          <w:u w:val="single"/>
        </w:rPr>
        <w:t>IV. ZKUŠEBNÍ DOBA</w:t>
      </w:r>
      <w:r>
        <w:rPr>
          <w:b/>
          <w:bCs/>
        </w:rPr>
        <w:t xml:space="preserve"> </w:t>
      </w:r>
    </w:p>
    <w:p w14:paraId="12DB5794" w14:textId="77777777" w:rsidR="00B95BFE" w:rsidRDefault="00B95BFE" w:rsidP="00B95BFE">
      <w:pPr>
        <w:spacing w:after="0" w:line="240" w:lineRule="auto"/>
        <w:jc w:val="both"/>
        <w:rPr>
          <w:i/>
          <w:iCs/>
          <w:color w:val="FF0000"/>
        </w:rPr>
      </w:pPr>
      <w:r>
        <w:t>Zkušební doba není sjednána.</w:t>
      </w:r>
    </w:p>
    <w:p w14:paraId="03BB7E91" w14:textId="77777777" w:rsidR="00B95BFE" w:rsidRDefault="00B95BFE" w:rsidP="00B95BFE">
      <w:pPr>
        <w:spacing w:after="0" w:line="240" w:lineRule="auto"/>
        <w:jc w:val="both"/>
      </w:pPr>
    </w:p>
    <w:p w14:paraId="4AF34430" w14:textId="75F493AA" w:rsidR="00B95BFE" w:rsidRDefault="00B95BFE" w:rsidP="00B95BFE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V. POSTUP PŘI ZRUŠENÍ PRÁVNÍHO VZTAHU ZALOŽENÉHO DP</w:t>
      </w:r>
      <w:r w:rsidR="006A4A94">
        <w:rPr>
          <w:b/>
          <w:bCs/>
          <w:u w:val="single"/>
        </w:rPr>
        <w:t>P</w:t>
      </w:r>
    </w:p>
    <w:p w14:paraId="718BB229" w14:textId="2BBD0BB8" w:rsidR="00B95BFE" w:rsidRDefault="00B95BFE" w:rsidP="00B95BFE">
      <w:pPr>
        <w:spacing w:after="0" w:line="240" w:lineRule="auto"/>
        <w:jc w:val="both"/>
      </w:pPr>
      <w:r>
        <w:t>Způsoby zrušení právního vztahu založeného DP</w:t>
      </w:r>
      <w:r w:rsidR="006A4A94">
        <w:t>P</w:t>
      </w:r>
      <w:r>
        <w:t xml:space="preserve"> jsou obecně upraveny v § 77 odst. 5 </w:t>
      </w:r>
      <w:r w:rsidR="006A4A94">
        <w:t>zákoníku práce</w:t>
      </w:r>
      <w:r>
        <w:t>. Právní vztah může být zrušen dohodou smluvních stran ke sjednanému dni</w:t>
      </w:r>
      <w:r w:rsidR="002E2BE5">
        <w:t>,</w:t>
      </w:r>
      <w:r>
        <w:t xml:space="preserve"> nebo výpovědí danou z jakéhokoli důvodu</w:t>
      </w:r>
      <w:r w:rsidR="002E2BE5">
        <w:t>, a</w:t>
      </w:r>
      <w:r>
        <w:t>nebo</w:t>
      </w:r>
      <w:r w:rsidR="002E2BE5">
        <w:t> </w:t>
      </w:r>
      <w:r>
        <w:t>bez</w:t>
      </w:r>
      <w:r w:rsidR="006A4A94">
        <w:t> </w:t>
      </w:r>
      <w:r>
        <w:t xml:space="preserve">uvedení důvodu s patnáctidenní výpovědní dobou, která začíná dnem, v němž byla výpověď doručena druhé smluvní straně. </w:t>
      </w:r>
    </w:p>
    <w:p w14:paraId="173ECF1A" w14:textId="77777777" w:rsidR="00B95BFE" w:rsidRDefault="00B95BFE" w:rsidP="00B95BFE">
      <w:pPr>
        <w:spacing w:after="0" w:line="240" w:lineRule="auto"/>
        <w:jc w:val="both"/>
      </w:pPr>
    </w:p>
    <w:p w14:paraId="5F9BC3D4" w14:textId="77777777" w:rsidR="00B95BFE" w:rsidRDefault="00B95BFE" w:rsidP="00B95BFE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VI. ODBORNÝ ROZVOJ ZAMĚSTNANCE</w:t>
      </w:r>
    </w:p>
    <w:p w14:paraId="75B47C5F" w14:textId="17229B31" w:rsidR="00B95BFE" w:rsidRDefault="00B95BFE" w:rsidP="00B95BFE">
      <w:pPr>
        <w:spacing w:after="0" w:line="240" w:lineRule="auto"/>
        <w:jc w:val="both"/>
        <w:rPr>
          <w:b/>
          <w:bCs/>
          <w:u w:val="single"/>
        </w:rPr>
      </w:pPr>
      <w:r>
        <w:t xml:space="preserve">Povinnosti zaměstnavatele v oblasti odborného rozvoje zaměstnanců upravuje § 227 až § 234 </w:t>
      </w:r>
      <w:r w:rsidR="002E2BE5">
        <w:t>zákoník</w:t>
      </w:r>
      <w:r w:rsidR="00E4144A">
        <w:t>u práce</w:t>
      </w:r>
      <w:r>
        <w:t xml:space="preserve">. </w:t>
      </w:r>
    </w:p>
    <w:p w14:paraId="281438FB" w14:textId="77777777" w:rsidR="00B95BFE" w:rsidRDefault="00B95BFE" w:rsidP="00B95BFE">
      <w:pPr>
        <w:spacing w:after="0" w:line="240" w:lineRule="auto"/>
        <w:jc w:val="both"/>
        <w:rPr>
          <w:b/>
          <w:bCs/>
          <w:u w:val="single"/>
        </w:rPr>
      </w:pPr>
    </w:p>
    <w:p w14:paraId="2ADAC163" w14:textId="77777777" w:rsidR="00B95BFE" w:rsidRDefault="00B95BFE" w:rsidP="00B95BFE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VII. PRACOVNÍ DOBA A DOBA ODPOČINKU</w:t>
      </w:r>
    </w:p>
    <w:p w14:paraId="2539C264" w14:textId="3ABDBD46" w:rsidR="00B95BFE" w:rsidRDefault="00B95BFE" w:rsidP="00B95BFE">
      <w:pPr>
        <w:spacing w:after="0" w:line="240" w:lineRule="auto"/>
        <w:jc w:val="both"/>
        <w:rPr>
          <w:color w:val="FF0000"/>
          <w:sz w:val="20"/>
          <w:szCs w:val="20"/>
        </w:rPr>
      </w:pPr>
      <w:r>
        <w:t>Zaměstnanec si rozvrhuje pracovní dobu sám. Pracovní doba nesmí být rozepsána na prác</w:t>
      </w:r>
      <w:r w:rsidR="007F114D">
        <w:t>i</w:t>
      </w:r>
      <w:r>
        <w:t xml:space="preserve"> v noci (tj od 22:00 – 6:00 hod.).</w:t>
      </w:r>
      <w:r>
        <w:rPr>
          <w:color w:val="FF0000"/>
          <w:sz w:val="20"/>
          <w:szCs w:val="20"/>
        </w:rPr>
        <w:t xml:space="preserve"> </w:t>
      </w:r>
    </w:p>
    <w:p w14:paraId="33E33E7C" w14:textId="49CE48E0" w:rsidR="00B95BFE" w:rsidRDefault="00B95BFE" w:rsidP="00B95BFE">
      <w:pPr>
        <w:spacing w:after="0" w:line="240" w:lineRule="auto"/>
        <w:jc w:val="both"/>
        <w:rPr>
          <w:i/>
          <w:iCs/>
          <w:color w:val="FF0000"/>
          <w:sz w:val="20"/>
          <w:szCs w:val="20"/>
        </w:rPr>
      </w:pPr>
      <w:r w:rsidRPr="00B30F3A">
        <w:rPr>
          <w:rFonts w:cs="Calibri"/>
          <w:color w:val="000000"/>
        </w:rPr>
        <w:t>Zaměstnanci musí být poskytnut nepřetržitý denní odpočinek, nepřetržitý odpočinek v týdnu a přestávka v práci na</w:t>
      </w:r>
      <w:r>
        <w:rPr>
          <w:rFonts w:cs="Calibri"/>
          <w:color w:val="000000"/>
        </w:rPr>
        <w:t> </w:t>
      </w:r>
      <w:r w:rsidRPr="00B30F3A">
        <w:rPr>
          <w:rFonts w:cs="Calibri"/>
          <w:color w:val="000000"/>
        </w:rPr>
        <w:t xml:space="preserve">jídlo a oddech, případně přiměřená doba na oddech a jídlo za podmínek dle § 88 až § 90a a § 92 </w:t>
      </w:r>
      <w:r w:rsidR="00D36465">
        <w:rPr>
          <w:rFonts w:cs="Calibri"/>
          <w:color w:val="000000"/>
        </w:rPr>
        <w:t>zákoníku práce</w:t>
      </w:r>
      <w:r>
        <w:rPr>
          <w:rFonts w:cs="Calibri"/>
          <w:color w:val="000000"/>
        </w:rPr>
        <w:t>.</w:t>
      </w:r>
    </w:p>
    <w:p w14:paraId="2FE0F1D1" w14:textId="77777777" w:rsidR="00B95BFE" w:rsidRPr="004363BA" w:rsidRDefault="00B95BFE" w:rsidP="00B95BFE">
      <w:pPr>
        <w:pStyle w:val="l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63A99F70" w14:textId="77777777" w:rsidR="00B95BFE" w:rsidRPr="004363BA" w:rsidRDefault="00B95BFE" w:rsidP="00B95BFE">
      <w:pPr>
        <w:spacing w:after="0" w:line="240" w:lineRule="auto"/>
        <w:jc w:val="both"/>
        <w:rPr>
          <w:u w:val="single"/>
        </w:rPr>
      </w:pPr>
      <w:r>
        <w:rPr>
          <w:b/>
          <w:bCs/>
          <w:u w:val="single"/>
        </w:rPr>
        <w:t>VIII. Odměna z dohody, její splatnost a termín výplaty, místo a způsob vyplácení odměny z dohody</w:t>
      </w:r>
    </w:p>
    <w:p w14:paraId="7D567495" w14:textId="57343CA8" w:rsidR="00B95BFE" w:rsidRPr="004363BA" w:rsidRDefault="00B95BFE" w:rsidP="00B95BFE">
      <w:pPr>
        <w:spacing w:after="0"/>
        <w:jc w:val="both"/>
        <w:rPr>
          <w:rFonts w:cs="Calibri"/>
          <w:color w:val="000000"/>
          <w:shd w:val="clear" w:color="auto" w:fill="FFFFFF"/>
        </w:rPr>
      </w:pPr>
      <w:r w:rsidRPr="004363BA">
        <w:rPr>
          <w:rFonts w:cs="Calibri"/>
          <w:color w:val="000000"/>
          <w:shd w:val="clear" w:color="auto" w:fill="FFFFFF"/>
        </w:rPr>
        <w:t>Zaměstnanci přísluší za vykonanou práci odměna z dohody ve výši a za podmínek sjednaných v uzavřené DP</w:t>
      </w:r>
      <w:r w:rsidR="00D36465">
        <w:rPr>
          <w:rFonts w:cs="Calibri"/>
          <w:color w:val="000000"/>
          <w:shd w:val="clear" w:color="auto" w:fill="FFFFFF"/>
        </w:rPr>
        <w:t>P</w:t>
      </w:r>
      <w:r w:rsidRPr="004363BA">
        <w:rPr>
          <w:rFonts w:cs="Calibri"/>
          <w:color w:val="000000"/>
          <w:shd w:val="clear" w:color="auto" w:fill="FFFFFF"/>
        </w:rPr>
        <w:t>.</w:t>
      </w:r>
    </w:p>
    <w:p w14:paraId="78C383B8" w14:textId="77777777" w:rsidR="00B95BFE" w:rsidRPr="004363BA" w:rsidRDefault="00B95BFE" w:rsidP="00B95BFE">
      <w:pPr>
        <w:spacing w:after="0"/>
        <w:jc w:val="both"/>
        <w:rPr>
          <w:rFonts w:cs="Calibri"/>
          <w:i/>
          <w:iCs/>
          <w:sz w:val="20"/>
          <w:shd w:val="clear" w:color="auto" w:fill="FFFFFF"/>
        </w:rPr>
      </w:pPr>
      <w:r w:rsidRPr="004363BA">
        <w:rPr>
          <w:rFonts w:cs="Calibri"/>
          <w:color w:val="000000"/>
          <w:shd w:val="clear" w:color="auto" w:fill="FFFFFF"/>
        </w:rPr>
        <w:t>Ke kompenzaci výkonu práce ve ztížených režimech a ve ztíženém pracovním prostředí má zaměstnanec dále právo na náhradní volno nebo příplatek za práci ve svátek, příplatek za noční práci, za práci v sobotu a v neděli ve výši stanovené vnitřním předpisem</w:t>
      </w:r>
      <w:r w:rsidRPr="004363BA">
        <w:rPr>
          <w:rFonts w:cs="Calibri"/>
          <w:i/>
          <w:iCs/>
          <w:color w:val="000000"/>
          <w:sz w:val="20"/>
          <w:shd w:val="clear" w:color="auto" w:fill="FFFFFF"/>
        </w:rPr>
        <w:t xml:space="preserve">. </w:t>
      </w:r>
    </w:p>
    <w:p w14:paraId="7FA112F7" w14:textId="77777777" w:rsidR="00B95BFE" w:rsidRDefault="00B95BFE" w:rsidP="00B95BFE">
      <w:pPr>
        <w:spacing w:after="0" w:line="240" w:lineRule="auto"/>
        <w:jc w:val="both"/>
        <w:rPr>
          <w:b/>
          <w:bCs/>
          <w:u w:val="single"/>
        </w:rPr>
      </w:pPr>
    </w:p>
    <w:p w14:paraId="616187F0" w14:textId="77777777" w:rsidR="00B95BFE" w:rsidRPr="004363BA" w:rsidRDefault="00B95BFE" w:rsidP="00B95BFE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IX. ORGÁN SOCIÁLNÍHO ZABEZPEČENÍ</w:t>
      </w:r>
    </w:p>
    <w:p w14:paraId="6F41A174" w14:textId="10F3464A" w:rsidR="004363BA" w:rsidRDefault="00B95BFE" w:rsidP="00DE0463">
      <w:pPr>
        <w:spacing w:after="0" w:line="240" w:lineRule="auto"/>
        <w:jc w:val="both"/>
      </w:pPr>
      <w:r>
        <w:t>Pojistné na sociální zabezpečení zaměstnance (nemocenské a důchodové) odvádí zaměstnavatel na účet správy sociálního zabezpečení místně příslušné podle § 7 zákona č. 582/1991 Sb., o organizaci a provádění sociálního zabezpečení, ve znění pozdějších předpisů.</w:t>
      </w:r>
    </w:p>
    <w:p w14:paraId="1D2E3940" w14:textId="77777777" w:rsidR="00081D43" w:rsidRPr="004E0018" w:rsidRDefault="00081D43" w:rsidP="00330521">
      <w:pPr>
        <w:spacing w:line="240" w:lineRule="auto"/>
        <w:jc w:val="both"/>
        <w:rPr>
          <w:rFonts w:ascii="Times New Roman" w:hAnsi="Times New Roman"/>
        </w:rPr>
      </w:pPr>
    </w:p>
    <w:sectPr w:rsidR="00081D43" w:rsidRPr="004E0018" w:rsidSect="004E00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16BE0"/>
    <w:multiLevelType w:val="hybridMultilevel"/>
    <w:tmpl w:val="609CCF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7854CC"/>
    <w:multiLevelType w:val="hybridMultilevel"/>
    <w:tmpl w:val="5BAE83D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DC"/>
    <w:rsid w:val="00066B07"/>
    <w:rsid w:val="00081D43"/>
    <w:rsid w:val="000A65D5"/>
    <w:rsid w:val="00180D17"/>
    <w:rsid w:val="001F16A1"/>
    <w:rsid w:val="001F2DB9"/>
    <w:rsid w:val="00285A02"/>
    <w:rsid w:val="002E2BE5"/>
    <w:rsid w:val="00300389"/>
    <w:rsid w:val="00330521"/>
    <w:rsid w:val="00356FF7"/>
    <w:rsid w:val="004363BA"/>
    <w:rsid w:val="004E0018"/>
    <w:rsid w:val="005129FF"/>
    <w:rsid w:val="00553E8E"/>
    <w:rsid w:val="005749F6"/>
    <w:rsid w:val="005E0135"/>
    <w:rsid w:val="006A4A94"/>
    <w:rsid w:val="00715173"/>
    <w:rsid w:val="007F114D"/>
    <w:rsid w:val="00847BBD"/>
    <w:rsid w:val="00872B05"/>
    <w:rsid w:val="009242DC"/>
    <w:rsid w:val="00A7222B"/>
    <w:rsid w:val="00A84077"/>
    <w:rsid w:val="00A95523"/>
    <w:rsid w:val="00B06AA3"/>
    <w:rsid w:val="00B21C20"/>
    <w:rsid w:val="00B26B63"/>
    <w:rsid w:val="00B30F3A"/>
    <w:rsid w:val="00B95BFE"/>
    <w:rsid w:val="00BA648C"/>
    <w:rsid w:val="00BD0D48"/>
    <w:rsid w:val="00BE5C9E"/>
    <w:rsid w:val="00C05A66"/>
    <w:rsid w:val="00C55AEF"/>
    <w:rsid w:val="00D16DAB"/>
    <w:rsid w:val="00D36465"/>
    <w:rsid w:val="00D80B5D"/>
    <w:rsid w:val="00DA3EE5"/>
    <w:rsid w:val="00DD5DAB"/>
    <w:rsid w:val="00DE0463"/>
    <w:rsid w:val="00E4144A"/>
    <w:rsid w:val="00E5325A"/>
    <w:rsid w:val="00EA3A42"/>
    <w:rsid w:val="00ED38DA"/>
    <w:rsid w:val="00F77993"/>
    <w:rsid w:val="00F8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BAD72"/>
  <w15:chartTrackingRefBased/>
  <w15:docId w15:val="{166EE902-D255-4941-B2F7-7E534A11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81D4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081D43"/>
    <w:pPr>
      <w:ind w:left="720"/>
    </w:pPr>
  </w:style>
  <w:style w:type="paragraph" w:customStyle="1" w:styleId="l4">
    <w:name w:val="l4"/>
    <w:basedOn w:val="Normln"/>
    <w:rsid w:val="004363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Odstavecseseznamem10">
    <w:name w:val="Odstavec se seznamem1"/>
    <w:basedOn w:val="Normln"/>
    <w:rsid w:val="00B26B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Kvasar-sablony\Bestova\SS&#352;,%20Plze&#328;\Informace%20DP&#268;%20&#345;edi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Informace DPČ ředi</Template>
  <TotalTime>11</TotalTime>
  <Pages>1</Pages>
  <Words>407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   O   P R O V E D E N Í   P R Á C E</vt:lpstr>
    </vt:vector>
  </TitlesOfParts>
  <Company>Kvasar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   O   P R O V E D E N Í   P R Á C E</dc:title>
  <dc:subject/>
  <dc:creator>Martina Beštová</dc:creator>
  <cp:keywords/>
  <cp:lastModifiedBy>Lucie Šemberová</cp:lastModifiedBy>
  <cp:revision>18</cp:revision>
  <cp:lastPrinted>2024-08-05T07:05:00Z</cp:lastPrinted>
  <dcterms:created xsi:type="dcterms:W3CDTF">2024-10-28T09:31:00Z</dcterms:created>
  <dcterms:modified xsi:type="dcterms:W3CDTF">2025-01-09T08:36:00Z</dcterms:modified>
</cp:coreProperties>
</file>